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jc w:val="center"/>
      </w:pPr>
      <w:r>
        <w:rPr>
          <w:rFonts w:ascii="Courier New" w:hAnsi="Courier New" w:eastAsia="Courier New"/>
          <w:b/>
          <w:sz w:val="28"/>
        </w:rPr>
        <w:t>THE QUEST FOR THE GOLDEN SPATULA</w:t>
      </w:r>
    </w:p>
    <w:p/>
    <w:p/>
    <w:p>
      <w:pPr>
        <w:jc w:val="center"/>
      </w:pPr>
      <w:r>
        <w:rPr>
          <w:rFonts w:ascii="Courier New" w:hAnsi="Courier New" w:eastAsia="Courier New"/>
          <w:b w:val="0"/>
          <w:sz w:val="24"/>
        </w:rPr>
        <w:t>by</w:t>
      </w:r>
    </w:p>
    <w:p/>
    <w:p>
      <w:pPr>
        <w:jc w:val="center"/>
      </w:pPr>
      <w:r>
        <w:rPr>
          <w:rFonts w:ascii="Courier New" w:hAnsi="Courier New" w:eastAsia="Courier New"/>
          <w:b w:val="0"/>
          <w:sz w:val="24"/>
        </w:rPr>
        <w:t>Taylor Waffleboot</w:t>
      </w:r>
    </w:p>
    <w:p/>
    <w:p/>
    <w:p/>
    <w:p/>
    <w:p/>
    <w:p/>
    <w:p/>
    <w:p/>
    <w:p/>
    <w:p/>
    <w:p>
      <w:pPr>
        <w:spacing w:line="240" w:lineRule="auto"/>
        <w:ind w:left="2160"/>
      </w:pPr>
      <w:r>
        <w:rPr>
          <w:rFonts w:ascii="Courier New" w:hAnsi="Courier New" w:eastAsia="Courier New"/>
          <w:sz w:val="24"/>
        </w:rPr>
        <w:t>taylor@wafflebootfilms.com</w:t>
      </w:r>
    </w:p>
    <w:p>
      <w:pPr>
        <w:spacing w:line="240" w:lineRule="auto"/>
        <w:ind w:left="2160"/>
      </w:pPr>
      <w:r>
        <w:rPr>
          <w:rFonts w:ascii="Courier New" w:hAnsi="Courier New" w:eastAsia="Courier New"/>
          <w:sz w:val="24"/>
        </w:rPr>
        <w:t>555-FAKE-NUM</w:t>
      </w:r>
    </w:p>
    <w:p>
      <w:r>
        <w:br w:type="page"/>
      </w:r>
    </w:p>
    <w:p>
      <w:pPr>
        <w:spacing w:line="240" w:lineRule="auto"/>
      </w:pPr>
      <w:r>
        <w:rPr>
          <w:rFonts w:ascii="Courier New" w:hAnsi="Courier New" w:eastAsia="Courier New"/>
          <w:sz w:val="24"/>
        </w:rPr>
        <w:t>EXT. MOUNTAINTOP – DAY</w:t>
      </w:r>
    </w:p>
    <w:p>
      <w:pPr>
        <w:spacing w:line="240" w:lineRule="auto"/>
      </w:pPr>
      <w:r>
        <w:rPr>
          <w:rFonts w:ascii="Courier New" w:hAnsi="Courier New" w:eastAsia="Courier New"/>
          <w:sz w:val="24"/>
        </w:rPr>
        <w:t>A blinding flash of light as THE CHOSEN ONE (17, covered in glitter) emerges from a taco-shaped portal.</w:t>
      </w:r>
    </w:p>
    <w:p>
      <w:pPr>
        <w:ind w:left="6048"/>
      </w:pPr>
      <w:r>
        <w:rPr>
          <w:rFonts w:ascii="Courier New" w:hAnsi="Courier New" w:eastAsia="Courier New"/>
          <w:sz w:val="24"/>
        </w:rPr>
        <w:t>THE CHOSEN ONE</w:t>
      </w:r>
    </w:p>
    <w:p>
      <w:pPr>
        <w:ind w:left="4464"/>
      </w:pPr>
      <w:r>
        <w:rPr>
          <w:rFonts w:ascii="Courier New" w:hAnsi="Courier New" w:eastAsia="Courier New"/>
          <w:sz w:val="24"/>
        </w:rPr>
        <w:t>(squinting at the horizon)</w:t>
      </w:r>
    </w:p>
    <w:p>
      <w:pPr>
        <w:ind w:left="3600"/>
      </w:pPr>
      <w:r>
        <w:rPr>
          <w:rFonts w:ascii="Courier New" w:hAnsi="Courier New" w:eastAsia="Courier New"/>
          <w:sz w:val="24"/>
        </w:rPr>
        <w:t>Is this the Land of Mild Peril or the Kingdom of Slightly Uncomfortable Situations?</w:t>
      </w:r>
    </w:p>
    <w:p>
      <w:pPr>
        <w:spacing w:line="240" w:lineRule="auto"/>
      </w:pPr>
      <w:r>
        <w:rPr>
          <w:rFonts w:ascii="Courier New" w:hAnsi="Courier New" w:eastAsia="Courier New"/>
          <w:sz w:val="24"/>
        </w:rPr>
        <w:t>A goat in armor trots into frame. It looks annoyed.</w:t>
      </w:r>
    </w:p>
    <w:p>
      <w:pPr>
        <w:ind w:left="6048"/>
      </w:pPr>
      <w:r>
        <w:rPr>
          <w:rFonts w:ascii="Courier New" w:hAnsi="Courier New" w:eastAsia="Courier New"/>
          <w:sz w:val="24"/>
        </w:rPr>
        <w:t>SIR BLEATSALOT</w:t>
      </w:r>
    </w:p>
    <w:p>
      <w:pPr>
        <w:ind w:left="4464"/>
      </w:pPr>
      <w:r>
        <w:rPr>
          <w:rFonts w:ascii="Courier New" w:hAnsi="Courier New" w:eastAsia="Courier New"/>
          <w:sz w:val="24"/>
        </w:rPr>
        <w:t>(gruff)</w:t>
      </w:r>
    </w:p>
    <w:p>
      <w:pPr>
        <w:ind w:left="3600"/>
      </w:pPr>
      <w:r>
        <w:rPr>
          <w:rFonts w:ascii="Courier New" w:hAnsi="Courier New" w:eastAsia="Courier New"/>
          <w:sz w:val="24"/>
        </w:rPr>
        <w:t>Neither. You’ve arrived in Brunchlandia. And you’re late for the prophecy.</w:t>
      </w:r>
    </w:p>
    <w:p>
      <w:pPr>
        <w:spacing w:line="240" w:lineRule="auto"/>
      </w:pPr>
      <w:r>
        <w:rPr>
          <w:rFonts w:ascii="Courier New" w:hAnsi="Courier New" w:eastAsia="Courier New"/>
          <w:sz w:val="24"/>
        </w:rPr>
        <w:t>The Chosen One pulls out a glowing spatula and spins it dramatically.</w:t>
      </w:r>
    </w:p>
    <w:p>
      <w:pPr>
        <w:ind w:left="6048"/>
      </w:pPr>
      <w:r>
        <w:rPr>
          <w:rFonts w:ascii="Courier New" w:hAnsi="Courier New" w:eastAsia="Courier New"/>
          <w:sz w:val="24"/>
        </w:rPr>
        <w:t>THE CHOSEN ONE</w:t>
      </w:r>
    </w:p>
    <w:p>
      <w:pPr>
        <w:ind w:left="3600"/>
      </w:pPr>
      <w:r>
        <w:rPr>
          <w:rFonts w:ascii="Courier New" w:hAnsi="Courier New" w:eastAsia="Courier New"/>
          <w:sz w:val="24"/>
        </w:rPr>
        <w:t>Then let's flip destiny.</w:t>
      </w:r>
    </w:p>
    <w:p>
      <w:pPr>
        <w:spacing w:line="240" w:lineRule="auto"/>
      </w:pPr>
      <w:r>
        <w:rPr>
          <w:rFonts w:ascii="Courier New" w:hAnsi="Courier New" w:eastAsia="Courier New"/>
          <w:sz w:val="24"/>
        </w:rPr>
        <w:t>CUT TO: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